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30" w:rsidRPr="00F96530" w:rsidRDefault="00F96530" w:rsidP="00F965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65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Стратегия государственной политики противодействия экстремизму как возможность усиления противодействия тоталитарным сектам</w:t>
      </w:r>
    </w:p>
    <w:p w:rsidR="00F96530" w:rsidRDefault="00F96530" w:rsidP="00F96530">
      <w:pPr>
        <w:pStyle w:val="a3"/>
        <w:jc w:val="both"/>
        <w:rPr>
          <w:rStyle w:val="a4"/>
        </w:rPr>
      </w:pPr>
    </w:p>
    <w:p w:rsidR="00F96530" w:rsidRDefault="00F96530" w:rsidP="00F96530">
      <w:pPr>
        <w:pStyle w:val="a3"/>
        <w:jc w:val="both"/>
      </w:pPr>
      <w:r>
        <w:rPr>
          <w:rStyle w:val="a4"/>
        </w:rPr>
        <w:t xml:space="preserve">Доклад протоиерея Александр </w:t>
      </w:r>
      <w:proofErr w:type="spellStart"/>
      <w:r>
        <w:rPr>
          <w:rStyle w:val="a4"/>
        </w:rPr>
        <w:t>Новопашина</w:t>
      </w:r>
      <w:proofErr w:type="spellEnd"/>
      <w:r>
        <w:rPr>
          <w:rStyle w:val="a4"/>
        </w:rPr>
        <w:t xml:space="preserve"> на VI </w:t>
      </w:r>
      <w:proofErr w:type="spellStart"/>
      <w:r>
        <w:rPr>
          <w:rStyle w:val="a4"/>
        </w:rPr>
        <w:t>общецерковном</w:t>
      </w:r>
      <w:proofErr w:type="spellEnd"/>
      <w:r>
        <w:rPr>
          <w:rStyle w:val="a4"/>
        </w:rPr>
        <w:t xml:space="preserve"> миссионерском съезде и на XXIX Международных образовательных чтениях.</w:t>
      </w:r>
    </w:p>
    <w:p w:rsidR="00F96530" w:rsidRDefault="00F96530" w:rsidP="00F96530">
      <w:pPr>
        <w:pStyle w:val="a3"/>
        <w:jc w:val="both"/>
      </w:pPr>
      <w:r>
        <w:rPr>
          <w:rStyle w:val="a5"/>
        </w:rPr>
        <w:t>В 2020 году вышел Указ Президента РФ об утверждении новой редакции Стратегии противодействия экстремизму в Российской Федерации до 2025 года. Это уникальный в своем роде документ, который позволяет нам, представителям Русской Православной Церкви, в значительной степени усилить просветительскую апологетическую миссию, улучшить работу по противодействию разрушительной деятельности деструктивных культов, сделать ее намного эффективнее. Существует немало сект с элементами деструктивных, в том числе экстремистских учений и террористических проявлений, действующих как в России, так и за рубежом.</w:t>
      </w:r>
    </w:p>
    <w:p w:rsidR="00F96530" w:rsidRDefault="00F96530" w:rsidP="00F96530">
      <w:pPr>
        <w:pStyle w:val="a3"/>
        <w:jc w:val="center"/>
      </w:pPr>
      <w:r>
        <w:t>1.</w:t>
      </w:r>
    </w:p>
    <w:p w:rsidR="00F96530" w:rsidRDefault="00F96530" w:rsidP="00F96530">
      <w:pPr>
        <w:pStyle w:val="a3"/>
        <w:jc w:val="both"/>
      </w:pPr>
      <w:r>
        <w:t>Экстремизм – понятие многоплановое, но обычно выделяют три основных его направления, когда экстремистские проявления особенно опасны. Это религиозный, национальный, политический экстремизм. Это – пороховые бочки. Взорвись они, последствия будут ужасающими, необратимыми. Вот почему экстремизм является угрозой национальной безопасности любого государства.</w:t>
      </w:r>
    </w:p>
    <w:p w:rsidR="00F96530" w:rsidRDefault="00F96530" w:rsidP="00F96530">
      <w:pPr>
        <w:pStyle w:val="a3"/>
        <w:jc w:val="both"/>
      </w:pPr>
      <w:r>
        <w:t>Президент Российской Федерации призывает к жесткому противодействию экстремизму и называет это "важнейшим направлением работы". Говоря о политическом экстремизме, он отмечает: «к каким трагическим последствиям привела волна так называемых «цветных революций», какие потрясения испытали и испытывают народы стран…для нас это урок и предупреждение, и мы обязаны сделать всё необходимое, чтобы подобное никогда не случилось в России».</w:t>
      </w:r>
    </w:p>
    <w:p w:rsidR="00F96530" w:rsidRDefault="00F96530" w:rsidP="00F96530">
      <w:pPr>
        <w:pStyle w:val="a3"/>
        <w:jc w:val="both"/>
      </w:pPr>
      <w:r>
        <w:t>«Но всё это далеко не ведомственные задачи, - говорит Президент. - Силами только правоохранительных органов, конечно, с решением таких задач не справиться. В этой многоплановой, сложной работе должны активно участвовать и другие заинтересованные министерства, все уровни власти, систем образования, политические партии, структуры гражданского общества, правозащитные организации и представители традиционных религий России».</w:t>
      </w:r>
    </w:p>
    <w:p w:rsidR="00F96530" w:rsidRDefault="00F96530" w:rsidP="00F96530">
      <w:pPr>
        <w:pStyle w:val="a3"/>
        <w:jc w:val="center"/>
      </w:pPr>
      <w:r>
        <w:t>2.</w:t>
      </w:r>
    </w:p>
    <w:p w:rsidR="00F96530" w:rsidRDefault="00F96530" w:rsidP="00F96530">
      <w:pPr>
        <w:pStyle w:val="a3"/>
        <w:jc w:val="both"/>
      </w:pPr>
      <w:r>
        <w:t>В 2014 году впервые вышла в свет первая редакция Стратегии противодействия экстремизму, утвержденная Президентом РФ. Прошло шесть лет, и стало очевидно, что документ требуется дополнить важными составляющими. Одно из них заключается в особом отношении к традиционным духовно-нравственным ценностям, глумление над которыми, открытое неприятие которых с выходом Указа в новой редакции уже приравнивается к экстремизму. Вот что об этом написано в разделе «Основные источники угроз экстремизма в современной России», п.8</w:t>
      </w:r>
    </w:p>
    <w:p w:rsidR="00F96530" w:rsidRDefault="00F96530" w:rsidP="00F96530">
      <w:pPr>
        <w:pStyle w:val="a3"/>
        <w:jc w:val="both"/>
      </w:pPr>
      <w:r>
        <w:rPr>
          <w:rStyle w:val="a4"/>
        </w:rPr>
        <w:t>«</w:t>
      </w:r>
      <w:r>
        <w:rPr>
          <w:rStyle w:val="a5"/>
          <w:i/>
          <w:iCs/>
        </w:rPr>
        <w:t xml:space="preserve">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</w:t>
      </w:r>
      <w:r>
        <w:rPr>
          <w:rStyle w:val="a4"/>
        </w:rPr>
        <w:t xml:space="preserve">на </w:t>
      </w:r>
      <w:r>
        <w:rPr>
          <w:rStyle w:val="a4"/>
        </w:rPr>
        <w:lastRenderedPageBreak/>
        <w:t xml:space="preserve">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</w:t>
      </w:r>
      <w:r>
        <w:rPr>
          <w:rStyle w:val="a5"/>
          <w:i/>
          <w:iCs/>
          <w:u w:val="single"/>
        </w:rPr>
        <w:t>на разрушение традиционных российских духовно-нравственных ценностей</w:t>
      </w:r>
      <w:r>
        <w:rPr>
          <w:rStyle w:val="a5"/>
          <w:i/>
          <w:iCs/>
        </w:rPr>
        <w:t>,</w:t>
      </w:r>
      <w:r>
        <w:rPr>
          <w:rStyle w:val="a4"/>
        </w:rPr>
        <w:t xml:space="preserve"> а также содействие деятельности международных экстремистских и террористических организаций, в частности распространению экстремистской идеологии и радикализма в обществе».</w:t>
      </w:r>
    </w:p>
    <w:p w:rsidR="00F96530" w:rsidRDefault="00F96530" w:rsidP="00F96530">
      <w:pPr>
        <w:pStyle w:val="a3"/>
        <w:jc w:val="both"/>
      </w:pPr>
      <w:r>
        <w:rPr>
          <w:rStyle w:val="a5"/>
        </w:rPr>
        <w:t>Пять (!) раз</w:t>
      </w:r>
      <w:r>
        <w:t xml:space="preserve"> </w:t>
      </w:r>
      <w:r>
        <w:rPr>
          <w:rStyle w:val="a5"/>
        </w:rPr>
        <w:t>в Стратегии</w:t>
      </w:r>
      <w:r>
        <w:t xml:space="preserve"> говорится о необходимости защитить традиционные российские духовно-нравственные ценности, на которые посягают международные экстремистские движения, стремясь нивелировать их, размыть, уничтожить. Зачем посягают? Да потому что духовный стержень народа определяет его менталитет, определяет его иммунитет к деструктивным угрозам, определяет его жизнестойкость. Именно поэтому международный экстремизм жестоко атакует все, что определяет духовность нашего народа.</w:t>
      </w:r>
    </w:p>
    <w:p w:rsidR="00F96530" w:rsidRDefault="00F96530" w:rsidP="00F96530">
      <w:pPr>
        <w:pStyle w:val="a3"/>
        <w:jc w:val="both"/>
      </w:pPr>
      <w:r>
        <w:t xml:space="preserve">Давайте не будем забывать, что речь в настоящей Стратегии идет не о каких-то отстраненных понятиях духовности и нравственности и, конечно, не о тех «нравственных» ценностях, ведущих к вседозволенности, о которых так любят говорить </w:t>
      </w:r>
      <w:proofErr w:type="spellStart"/>
      <w:r>
        <w:t>ультралибералы</w:t>
      </w:r>
      <w:proofErr w:type="spellEnd"/>
      <w:r>
        <w:t xml:space="preserve">. В Стратегии совершенно четко указано – </w:t>
      </w:r>
      <w:r>
        <w:rPr>
          <w:rStyle w:val="a5"/>
          <w:i/>
          <w:iCs/>
        </w:rPr>
        <w:t>традиционные российские духовно-нравственные ценности</w:t>
      </w:r>
      <w:r>
        <w:t>, носителями которых – добавлю! – вот уже более тысячи лет является Русская Православная Церковь.</w:t>
      </w:r>
    </w:p>
    <w:p w:rsidR="00F96530" w:rsidRDefault="00F96530" w:rsidP="00F96530">
      <w:pPr>
        <w:pStyle w:val="a3"/>
        <w:jc w:val="both"/>
      </w:pPr>
      <w:r>
        <w:t xml:space="preserve">То есть, по мнению разработчиков документа, досконально изучивших обстановку в стране, и то, как все это время работала Стратегия в прежней редакции, внесение в новый документ пунктов о защите и укреплении традиционных духовно-нравственных ценностей </w:t>
      </w:r>
      <w:r>
        <w:rPr>
          <w:u w:val="single"/>
        </w:rPr>
        <w:t>значительно усилит</w:t>
      </w:r>
      <w:r>
        <w:t xml:space="preserve"> проводимую государством </w:t>
      </w:r>
      <w:proofErr w:type="spellStart"/>
      <w:r>
        <w:t>антиэкстремистскую</w:t>
      </w:r>
      <w:proofErr w:type="spellEnd"/>
      <w:r>
        <w:t xml:space="preserve"> работу.</w:t>
      </w:r>
    </w:p>
    <w:p w:rsidR="00F96530" w:rsidRDefault="00F96530" w:rsidP="00F96530">
      <w:pPr>
        <w:pStyle w:val="a3"/>
        <w:jc w:val="center"/>
      </w:pPr>
      <w:r>
        <w:t>3.</w:t>
      </w:r>
    </w:p>
    <w:p w:rsidR="00F96530" w:rsidRDefault="00F96530" w:rsidP="00F96530">
      <w:pPr>
        <w:pStyle w:val="a3"/>
        <w:jc w:val="both"/>
      </w:pPr>
      <w:r>
        <w:t>Стратегия как в прежней, так и в новой редакциях разработана – это указано в документе – в целях обесп</w:t>
      </w:r>
      <w:r>
        <w:rPr>
          <w:rStyle w:val="a5"/>
        </w:rPr>
        <w:t>е</w:t>
      </w:r>
      <w:r>
        <w:t xml:space="preserve">чения дальнейшей реализации политики в сфере противодействия экстремизму в России. Данная политика касается самых разных областей, и в каждой из них заметно присутствие Церкви. Но именно в новой редакции Стратегии, где говорится о традиционных духовно-нравственных ценностях, как механизме противостояния экстремизму, впервые документально подчеркивается </w:t>
      </w:r>
      <w:r>
        <w:rPr>
          <w:rStyle w:val="a5"/>
        </w:rPr>
        <w:t xml:space="preserve">значимость традиционных религиозных </w:t>
      </w:r>
      <w:proofErr w:type="spellStart"/>
      <w:r>
        <w:rPr>
          <w:rStyle w:val="a5"/>
        </w:rPr>
        <w:t>конфессий</w:t>
      </w:r>
      <w:proofErr w:type="spellEnd"/>
      <w:r>
        <w:t xml:space="preserve"> в борьбе с международным экстремизмом.</w:t>
      </w:r>
    </w:p>
    <w:p w:rsidR="00F96530" w:rsidRDefault="00F96530" w:rsidP="00F96530">
      <w:pPr>
        <w:pStyle w:val="a3"/>
        <w:jc w:val="both"/>
      </w:pPr>
      <w:r>
        <w:t>Мы, православные миссионеры, работаем с силовыми ведомствами, образовательными и пенитенциарными учреждениями, учреждениями культуры и спорта – со всеми.</w:t>
      </w:r>
    </w:p>
    <w:p w:rsidR="00F96530" w:rsidRDefault="00F96530" w:rsidP="00F96530">
      <w:pPr>
        <w:pStyle w:val="a3"/>
        <w:jc w:val="both"/>
      </w:pPr>
      <w:r>
        <w:t xml:space="preserve">Я сейчас имею в виду не миссионерскую деятельность как таковую, а так называемую «миссию присутствия», о которой подробно говорится в «Концепции миссионерской деятельности Русской Православной Церкви», принятой на заседании Священного Синода Русской Православной Церкви в 2007 году. «Миссия присутствия» предполагает свидетельство об Евангелии не прямо, а опосредованно — через выражение православной позиции в разных областях общественной и культурной жизни страны, в межнациональных отношениях или социальных проблемах. Мы широко используем этот механизм в нашей работе по противодействию наркомании, алкоголизации населения, тоталитарному сектантству, экстремизму, терроризму. Мы не говорим открыто, что негативные зависимости, ненависть к инакомыслию, приверженность извращенным </w:t>
      </w:r>
      <w:proofErr w:type="spellStart"/>
      <w:r>
        <w:t>ультралиберальным</w:t>
      </w:r>
      <w:proofErr w:type="spellEnd"/>
      <w:r>
        <w:t xml:space="preserve"> ценностями являются грехом, искоренить который можно с Божией помощью, в стенах Православной Церкви. Но мы говорим о творческих составляющих – </w:t>
      </w:r>
      <w:r>
        <w:lastRenderedPageBreak/>
        <w:t>любви, милосердии, жертвенности, веротерпимости, то есть о том, что в Православии называется христианскими добродетелями, противостоящими греху и побеждающими грех.</w:t>
      </w:r>
    </w:p>
    <w:p w:rsidR="00F96530" w:rsidRDefault="00F96530" w:rsidP="00F96530">
      <w:pPr>
        <w:pStyle w:val="a3"/>
        <w:jc w:val="both"/>
      </w:pPr>
      <w:r>
        <w:t>С выходом нового Указа Президента ситуация меняется. Мы ни в коем случае не откажемся от «миссии присутствия», которая очень хорошо себя зарекомендовала в миссионерской работе, но теперь, в рамках новой редакции Стратегии, будем действовать более открыто, не опасаясь притеснений со стороны, которые, нужно признать, происходят: во властных структурах есть люди, у которых наша деятельность вызывает раздражение, неприятие. Теперь такое отношение к нам, нашей деятельности, будет воспринято как сопротивление Указу Президента.</w:t>
      </w:r>
    </w:p>
    <w:p w:rsidR="00F96530" w:rsidRDefault="00F96530" w:rsidP="00F96530">
      <w:pPr>
        <w:pStyle w:val="a3"/>
        <w:jc w:val="center"/>
      </w:pPr>
      <w:r>
        <w:t>4.</w:t>
      </w:r>
    </w:p>
    <w:p w:rsidR="00F96530" w:rsidRDefault="00F96530" w:rsidP="00F96530">
      <w:pPr>
        <w:pStyle w:val="a3"/>
        <w:jc w:val="both"/>
      </w:pPr>
      <w:r>
        <w:t xml:space="preserve">Я много лет сотрудничаю с силовыми и военными ведомствами, читаю лекции личному составу о сути современного сектантства, знания о котором в обществе весьма слабое. И это несмотря на то, что </w:t>
      </w:r>
      <w:proofErr w:type="spellStart"/>
      <w:r>
        <w:t>антисектантской</w:t>
      </w:r>
      <w:proofErr w:type="spellEnd"/>
      <w:r>
        <w:t xml:space="preserve"> деятельности Церковь уделяет самое серьезное внимание, и сам я уже 30 лет занимаюсь этой проблемой. Вот и в новой редакции </w:t>
      </w:r>
      <w:r>
        <w:rPr>
          <w:rStyle w:val="a5"/>
        </w:rPr>
        <w:t>Стратегии</w:t>
      </w:r>
      <w:r>
        <w:t xml:space="preserve"> – наконец-то! – в </w:t>
      </w:r>
      <w:r>
        <w:rPr>
          <w:rStyle w:val="a5"/>
        </w:rPr>
        <w:t>пункте 27</w:t>
      </w:r>
      <w:r>
        <w:t xml:space="preserve"> говорится о деструктивной деятельности сект:</w:t>
      </w:r>
    </w:p>
    <w:p w:rsidR="00F96530" w:rsidRDefault="00F96530" w:rsidP="00F96530">
      <w:pPr>
        <w:pStyle w:val="a3"/>
        <w:jc w:val="both"/>
      </w:pPr>
      <w:r>
        <w:rPr>
          <w:rStyle w:val="a4"/>
        </w:rPr>
        <w:t>«</w:t>
      </w:r>
      <w:r>
        <w:rPr>
          <w:rStyle w:val="a5"/>
          <w:i/>
          <w:iCs/>
        </w:rPr>
        <w:t>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объединений, осуществляемая в том числе под видом</w:t>
      </w:r>
      <w:r>
        <w:rPr>
          <w:rStyle w:val="a4"/>
        </w:rPr>
        <w:t xml:space="preserve"> гуманитарных, образовательных, культурных, национальных и</w:t>
      </w:r>
      <w:r>
        <w:rPr>
          <w:rStyle w:val="a5"/>
          <w:i/>
          <w:iCs/>
        </w:rPr>
        <w:t xml:space="preserve"> религиозных проектов</w:t>
      </w:r>
      <w:r>
        <w:rPr>
          <w:rStyle w:val="a4"/>
        </w:rPr>
        <w:t>, включая инспирирование протестной активности населения с использованием социально-экономического, экологического и других факторов».</w:t>
      </w:r>
    </w:p>
    <w:p w:rsidR="00F96530" w:rsidRDefault="00F96530" w:rsidP="00F96530">
      <w:pPr>
        <w:pStyle w:val="a3"/>
        <w:jc w:val="both"/>
      </w:pPr>
      <w:r>
        <w:t>Иными словам об экстремисткой деятельности сектантских образований сказано на самом высоком уровне. И хотя самого слово «секта» здесь нет, говорится все-таки и о сектантских организациях в том числе. Определение секты дал профессор Александр Леонидович Дворкин, звучит оно следующим образом: секты - это «особые авторитарные организации, лидеры которых, стремясь к власти над своими последователями и к их эксплуатации, скрывают свои намерения под религиозными, политико-религиозными, психотерапевтическими, оздоровительными, образовательными, научно-познавательными, культурологическими и иными масками».</w:t>
      </w:r>
    </w:p>
    <w:p w:rsidR="00F96530" w:rsidRDefault="00F96530" w:rsidP="00F96530">
      <w:pPr>
        <w:pStyle w:val="a3"/>
        <w:jc w:val="both"/>
      </w:pPr>
      <w:r>
        <w:t xml:space="preserve">В своих лекциях я рассказываю курсантам, силовикам, военнослужащим, что, с точки зрения многих исламских ученых-богословов, запрещенная в России ИГИЛ не имеет никакого отношения к исламу и на самом деле является самой настоящей </w:t>
      </w:r>
      <w:proofErr w:type="spellStart"/>
      <w:r>
        <w:t>псевдорелигиозной</w:t>
      </w:r>
      <w:proofErr w:type="spellEnd"/>
      <w:r>
        <w:t xml:space="preserve"> сектой, лидеры которой с целью окончательно завести своих адептов в заблуждение, специально прикрываются исламской риторикой. Своеобразный аналог этому – </w:t>
      </w:r>
      <w:proofErr w:type="spellStart"/>
      <w:r>
        <w:t>неопятидесятнические</w:t>
      </w:r>
      <w:proofErr w:type="spellEnd"/>
      <w:r>
        <w:t xml:space="preserve"> секты, которые участвовали в экстремисткой акции поддержки «оранжевой революции» на Украине. Сами лидеры </w:t>
      </w:r>
      <w:proofErr w:type="spellStart"/>
      <w:r>
        <w:t>неопятидесятников</w:t>
      </w:r>
      <w:proofErr w:type="spellEnd"/>
      <w:r>
        <w:t xml:space="preserve"> называют свое движение христианским, протестантским, хотя никакого отношения к христианству оно, конечно же, не имеют – свои исключительно корыстные намерения эти лидеры грубо прикрывают христианской терминологией - только и всего. Известный немецкий </w:t>
      </w:r>
      <w:proofErr w:type="spellStart"/>
      <w:r>
        <w:t>сектовед</w:t>
      </w:r>
      <w:proofErr w:type="spellEnd"/>
      <w:r>
        <w:t xml:space="preserve">, пастор </w:t>
      </w:r>
      <w:proofErr w:type="spellStart"/>
      <w:r>
        <w:t>берлино-бранденбургской</w:t>
      </w:r>
      <w:proofErr w:type="spellEnd"/>
      <w:r>
        <w:t xml:space="preserve"> лютеранской церкви Томас </w:t>
      </w:r>
      <w:proofErr w:type="spellStart"/>
      <w:r>
        <w:t>Гандоу</w:t>
      </w:r>
      <w:proofErr w:type="spellEnd"/>
      <w:r>
        <w:t xml:space="preserve"> утверждает: «Учение, которого они (</w:t>
      </w:r>
      <w:proofErr w:type="spellStart"/>
      <w:r>
        <w:t>неопятидесятники</w:t>
      </w:r>
      <w:proofErr w:type="spellEnd"/>
      <w:r>
        <w:t xml:space="preserve">, - прим.) придерживаются, находится так далеко от самого широкого понятия христианства, что можно говорить о том, что это не оккультно-эзотерическое проявление в христианстве, но на самом деле это оккультизм, который лишь прикрывается христианством» (Из доклада на Международной </w:t>
      </w:r>
      <w:r>
        <w:lastRenderedPageBreak/>
        <w:t>конференции «Тоталитарные секты – угроза религиозного экстремизма», г. Екатеринбург, 11-19 декабря 2002 г.)</w:t>
      </w:r>
    </w:p>
    <w:p w:rsidR="00F96530" w:rsidRDefault="00F96530" w:rsidP="00F96530">
      <w:pPr>
        <w:pStyle w:val="a3"/>
        <w:jc w:val="both"/>
      </w:pPr>
      <w:r>
        <w:t xml:space="preserve">Сегодня эксперты считают термин «религиозный экстремизм» неверным. В своем выступлении на конференции, посвященной богословскому осмыслению феномена терроризма и экстремизма в Санкт-Петербурге митрополит Волоколамский </w:t>
      </w:r>
      <w:proofErr w:type="spellStart"/>
      <w:r>
        <w:t>Иларион</w:t>
      </w:r>
      <w:proofErr w:type="spellEnd"/>
      <w:r>
        <w:t xml:space="preserve"> подчеркнул: «Не следует соединять понятия экстремизма и религии. Экстремисты стремятся использовать религиозную риторику для достижения своих целей, которые к самой религии не имеют отношения» </w:t>
      </w:r>
      <w:r>
        <w:rPr>
          <w:rStyle w:val="a4"/>
        </w:rPr>
        <w:t>(«Богословское осмысление феномена терроризма и экстремизма»12 мая 2018 г</w:t>
      </w:r>
      <w:r>
        <w:t>. http://www.patriarchia.ru/db/text/5191997.html) Эксперты отмечают, что правильно употреблять термин «экстремистская идеология», который полностью соответствует тому, что на самом деле представляют собой тоталитарные секты.</w:t>
      </w:r>
    </w:p>
    <w:p w:rsidR="00F96530" w:rsidRDefault="00F96530" w:rsidP="00F96530">
      <w:pPr>
        <w:pStyle w:val="a3"/>
        <w:jc w:val="both"/>
      </w:pPr>
      <w:r>
        <w:t xml:space="preserve">В 2005 году в Саратове прошла еще одна Международная конференция, посвященная экстремисткой деятельности </w:t>
      </w:r>
      <w:proofErr w:type="spellStart"/>
      <w:r>
        <w:t>неопятидесятнических</w:t>
      </w:r>
      <w:proofErr w:type="spellEnd"/>
      <w:r>
        <w:t xml:space="preserve"> сект. Вот выдержка из её итогового документа: «Мы (участники </w:t>
      </w:r>
      <w:proofErr w:type="spellStart"/>
      <w:r>
        <w:t>конференции-прим</w:t>
      </w:r>
      <w:proofErr w:type="spellEnd"/>
      <w:r>
        <w:t xml:space="preserve">.) свидетельствуем о крайней опасности </w:t>
      </w:r>
      <w:proofErr w:type="spellStart"/>
      <w:r>
        <w:t>неопятидесятнических</w:t>
      </w:r>
      <w:proofErr w:type="spellEnd"/>
      <w:r>
        <w:t xml:space="preserve"> деструктивных сект, использующих в своей деятельности методы, противоречащие принципам свободы личности. Контроль сознания членов секты (в том числе, с использованием методов </w:t>
      </w:r>
      <w:proofErr w:type="spellStart"/>
      <w:r>
        <w:t>эриксонианского</w:t>
      </w:r>
      <w:proofErr w:type="spellEnd"/>
      <w:r>
        <w:t xml:space="preserve"> гипноза), введение молящихся в </w:t>
      </w:r>
      <w:proofErr w:type="spellStart"/>
      <w:r>
        <w:t>трансовое</w:t>
      </w:r>
      <w:proofErr w:type="spellEnd"/>
      <w:r>
        <w:t xml:space="preserve"> состояние, зачастую заканчивающееся массовой истерией, использование обмана, в частности, конфессиональной анонимности и </w:t>
      </w:r>
      <w:proofErr w:type="spellStart"/>
      <w:r>
        <w:t>псевдонимности</w:t>
      </w:r>
      <w:proofErr w:type="spellEnd"/>
      <w:r>
        <w:t xml:space="preserve">, так называемое учение о теократии, утверждающее неограниченную власть пастора — вот только некоторые аспекты деятельности </w:t>
      </w:r>
      <w:proofErr w:type="spellStart"/>
      <w:r>
        <w:t>неопятидесятников</w:t>
      </w:r>
      <w:proofErr w:type="spellEnd"/>
      <w:r>
        <w:t>, которые ставят их организации в один ряд с наиболее опасными деструктивными сектами».</w:t>
      </w:r>
    </w:p>
    <w:p w:rsidR="00F96530" w:rsidRDefault="00F96530" w:rsidP="00F96530">
      <w:pPr>
        <w:pStyle w:val="a3"/>
        <w:jc w:val="center"/>
      </w:pPr>
      <w:r>
        <w:t>5.</w:t>
      </w:r>
    </w:p>
    <w:p w:rsidR="00F96530" w:rsidRDefault="00F96530" w:rsidP="00F96530">
      <w:pPr>
        <w:pStyle w:val="a3"/>
        <w:jc w:val="both"/>
      </w:pPr>
      <w:proofErr w:type="spellStart"/>
      <w:r>
        <w:t>Неоязычество</w:t>
      </w:r>
      <w:proofErr w:type="spellEnd"/>
      <w:r>
        <w:t xml:space="preserve"> – та же секта. И хотя </w:t>
      </w:r>
      <w:proofErr w:type="spellStart"/>
      <w:r>
        <w:t>неоязычники</w:t>
      </w:r>
      <w:proofErr w:type="spellEnd"/>
      <w:r>
        <w:t xml:space="preserve"> позиционируют себя последователями славянского язычества, на самом деле они лишь прикрывают свою деятельность якобы язычеством. Потому что никаких сведений о язычестве в истории не осталось. Известные произведения искусства и литературы, рассказывающих о язычестве – это не документы, это всего лишь домыслы художников и писателей беллетристов. Существуют обрывистые сведения о язычестве, к которым можно отнестись более или менее серьезно, но их ничтожно мало и во всех этих источниках язычество представлено крайне негативно – описываются человеческие жертвоприношения, обрядовый блуд. Язычество кануло в лету, но экстремисты начали использовать его для борьбы с православным христианством, часто агрессивно, что проявляется в сожжении православных храмов и поклонных крестов, убийстве православных христиан.</w:t>
      </w:r>
    </w:p>
    <w:p w:rsidR="00F96530" w:rsidRDefault="00F96530" w:rsidP="00F96530">
      <w:pPr>
        <w:pStyle w:val="a3"/>
        <w:jc w:val="both"/>
      </w:pPr>
      <w:proofErr w:type="spellStart"/>
      <w:r>
        <w:t>Неоязычество</w:t>
      </w:r>
      <w:proofErr w:type="spellEnd"/>
      <w:r>
        <w:t xml:space="preserve"> – такое же оружие замедленного действия, как и </w:t>
      </w:r>
      <w:proofErr w:type="spellStart"/>
      <w:r>
        <w:t>неопятидесятничество</w:t>
      </w:r>
      <w:proofErr w:type="spellEnd"/>
      <w:r>
        <w:t xml:space="preserve">. В России существует множество всевозможных </w:t>
      </w:r>
      <w:proofErr w:type="spellStart"/>
      <w:r>
        <w:t>неоязыческих</w:t>
      </w:r>
      <w:proofErr w:type="spellEnd"/>
      <w:r>
        <w:t xml:space="preserve"> течений, </w:t>
      </w:r>
      <w:proofErr w:type="spellStart"/>
      <w:r>
        <w:t>неоязычники</w:t>
      </w:r>
      <w:proofErr w:type="spellEnd"/>
      <w:r>
        <w:t xml:space="preserve"> по всей стране голыми прыгают через костры, хороводят, пускают венки по течению рек, и потом на какой-нибудь поляне совокупляются. А ещё они организуют летние боевые лагеря, арендуют спортивные залы, где изучают различные единоборства и учатся пользоваться огнестрельным и холодным оружием, также проводится идеологическая подготовка, по сути они учатся убивать. И хотя называют себя патриотами страны, но никакого отношения к патриотизму </w:t>
      </w:r>
      <w:proofErr w:type="spellStart"/>
      <w:r>
        <w:t>неоязычество</w:t>
      </w:r>
      <w:proofErr w:type="spellEnd"/>
      <w:r>
        <w:t xml:space="preserve"> точно не имеет. Им подсовывают идею, сродни нацисткой, и заставляют поверить в нее вплоть до обожествления. Это люди с размытым сознанием, абсолютно управляемые своим лидером.</w:t>
      </w:r>
    </w:p>
    <w:p w:rsidR="00F96530" w:rsidRDefault="00F96530" w:rsidP="00F96530">
      <w:pPr>
        <w:pStyle w:val="a3"/>
        <w:jc w:val="both"/>
      </w:pPr>
      <w:r>
        <w:lastRenderedPageBreak/>
        <w:t xml:space="preserve">Очень опасная тенденция – многие спортивные клубы боевых единоборств находятся под </w:t>
      </w:r>
      <w:proofErr w:type="spellStart"/>
      <w:r>
        <w:t>неоязычниками</w:t>
      </w:r>
      <w:proofErr w:type="spellEnd"/>
      <w:r>
        <w:t xml:space="preserve">. Военнослужащие специальных армейских подразделений становятся адептами </w:t>
      </w:r>
      <w:proofErr w:type="spellStart"/>
      <w:r>
        <w:t>неоязычников</w:t>
      </w:r>
      <w:proofErr w:type="spellEnd"/>
      <w:r>
        <w:t xml:space="preserve">. Вербовка в </w:t>
      </w:r>
      <w:proofErr w:type="spellStart"/>
      <w:r>
        <w:t>неоязычество</w:t>
      </w:r>
      <w:proofErr w:type="spellEnd"/>
      <w:r>
        <w:t xml:space="preserve"> у экстремистов поставлена на высоком уровне. Об этом говорится в </w:t>
      </w:r>
      <w:r>
        <w:rPr>
          <w:rStyle w:val="a5"/>
        </w:rPr>
        <w:t xml:space="preserve">Стратегии: пункт </w:t>
      </w:r>
      <w:r>
        <w:rPr>
          <w:rStyle w:val="a5"/>
          <w:i/>
          <w:iCs/>
        </w:rPr>
        <w:t>25</w:t>
      </w:r>
      <w:r>
        <w:rPr>
          <w:rStyle w:val="a4"/>
        </w:rPr>
        <w:t>:</w:t>
      </w:r>
    </w:p>
    <w:p w:rsidR="00F96530" w:rsidRDefault="00F96530" w:rsidP="00F96530">
      <w:pPr>
        <w:pStyle w:val="a3"/>
        <w:jc w:val="both"/>
      </w:pPr>
      <w:r>
        <w:rPr>
          <w:rStyle w:val="a4"/>
        </w:rPr>
        <w:t>« Сильную тревогу вызывает распространение радикализма в спортивной сфере, в том числе в спортивных школах и клубах, а также проникновение приверженцев экстремистской идеологии в тренерско-преподавательский состав».</w:t>
      </w:r>
    </w:p>
    <w:p w:rsidR="00F96530" w:rsidRDefault="00F96530" w:rsidP="00F96530">
      <w:pPr>
        <w:pStyle w:val="a3"/>
        <w:jc w:val="both"/>
      </w:pPr>
      <w:r>
        <w:t>Вот почему так важна работа со спортсменами. Экстремистам нужны молодые физически сильные люди. И для устрашения, и для того, чтобы они могли участвовать в незаконных акциях – этакие солдаты «оранжевых революций». Поэтому православная миссия в спорте является надежной профилактикой экстремизма и терроризма.</w:t>
      </w:r>
    </w:p>
    <w:p w:rsidR="00F96530" w:rsidRDefault="00F96530" w:rsidP="00F96530">
      <w:pPr>
        <w:pStyle w:val="a3"/>
        <w:jc w:val="both"/>
      </w:pPr>
      <w:r>
        <w:t xml:space="preserve">В Новосибирской епархии уже несколько лет действует спортивный отдел, который возглавляет член Патриаршей комиссии по физической культуре и спорту мастер спорта России иерей Борис Левитан. Отдел сотрудничает с двадцатью и более спортивными федерациями, в Новосибирске по благословению правящего архиерея и при поддержке региональных министерств по спорту регулярно проводятся соревнования на кубок святого благоверного князя Александра Невского. Перед крупными соревнованиями для спортсменов служатся молебны на благое дело, а после соревнований спортсмены просят совершить молебны благодарственные. И это происходит в рамках </w:t>
      </w:r>
      <w:r>
        <w:rPr>
          <w:rStyle w:val="a5"/>
        </w:rPr>
        <w:t>Стратегии</w:t>
      </w:r>
      <w:r>
        <w:t xml:space="preserve">, в которой </w:t>
      </w:r>
      <w:r>
        <w:rPr>
          <w:rStyle w:val="a5"/>
        </w:rPr>
        <w:t>в параграфе 32</w:t>
      </w:r>
      <w:r>
        <w:t xml:space="preserve"> говорится, что «Основными направлениями государственной политики в сфере противодействия экстремизму являются:...организация досуга детей, подростков, молодежи, семейного досуга, обеспечение доступности для населения объектов культуры, спорта и отдыха, </w:t>
      </w:r>
      <w:r>
        <w:rPr>
          <w:rStyle w:val="a5"/>
        </w:rPr>
        <w:t>создание условий для реализации творческого и спортивного потенциала</w:t>
      </w:r>
      <w:r>
        <w:t xml:space="preserve">, культурного развития граждан», а также - «осуществление мер государственной поддержки системы воспитания молодежи, основанной </w:t>
      </w:r>
      <w:r>
        <w:rPr>
          <w:rStyle w:val="a5"/>
        </w:rPr>
        <w:t>на традиционных российских духовно-нравственных ценностях</w:t>
      </w:r>
      <w:r>
        <w:t>»».</w:t>
      </w:r>
    </w:p>
    <w:p w:rsidR="00F96530" w:rsidRDefault="00F96530" w:rsidP="00F96530">
      <w:pPr>
        <w:pStyle w:val="a3"/>
        <w:jc w:val="center"/>
      </w:pPr>
      <w:r>
        <w:t>6.</w:t>
      </w:r>
    </w:p>
    <w:p w:rsidR="00F96530" w:rsidRDefault="00F96530" w:rsidP="00F96530">
      <w:pPr>
        <w:pStyle w:val="a3"/>
        <w:jc w:val="both"/>
      </w:pPr>
      <w:r>
        <w:t>Вообще все тоталитарные секты, паразитирующее на религии, культуре, экологии, политике, всегда имеют в той или иной степени выраженный экстремистский характер.</w:t>
      </w:r>
    </w:p>
    <w:p w:rsidR="00F96530" w:rsidRDefault="00F96530" w:rsidP="00F96530">
      <w:pPr>
        <w:pStyle w:val="a3"/>
        <w:jc w:val="both"/>
      </w:pPr>
      <w:r>
        <w:t>Здесь требуется небольшая ремарка по поводу самого названия «секта». Раньше к этому слову могли прицепиться адвокаты сектантских образований – мол нет такого термина в законодательстве!.. Не все знают, но 26 июня 2019 года Президиум Верховного Суда Российской Федерации утвердил «Обзор судебной практики по делам об административных правонарушениях, предусмотренных статьей 5.26 «Нарушение законодательства о свободе совести, свободе вероисповедания и о религиозных объединениях» Кодекса Российской Федерации об административных правонарушениях», в котором применил термин «секта». Теперь нижестоящие суды вполне могут ссылаться на это указание Верховного Суда при принятии собственных решений.</w:t>
      </w:r>
    </w:p>
    <w:p w:rsidR="00F96530" w:rsidRDefault="00F96530" w:rsidP="00F96530">
      <w:pPr>
        <w:pStyle w:val="a3"/>
        <w:jc w:val="center"/>
      </w:pPr>
      <w:r>
        <w:t>7.</w:t>
      </w:r>
    </w:p>
    <w:p w:rsidR="00F96530" w:rsidRDefault="00F96530" w:rsidP="00F96530">
      <w:pPr>
        <w:pStyle w:val="a3"/>
        <w:jc w:val="both"/>
      </w:pPr>
      <w:r>
        <w:t xml:space="preserve">Важным направлением православной миссии является работа с молодежью. В </w:t>
      </w:r>
      <w:r>
        <w:rPr>
          <w:rStyle w:val="a5"/>
        </w:rPr>
        <w:t>Стратегии</w:t>
      </w:r>
      <w:r>
        <w:t xml:space="preserve"> в разделе </w:t>
      </w:r>
      <w:r>
        <w:rPr>
          <w:u w:val="single"/>
        </w:rPr>
        <w:t>Основных источников угроз</w:t>
      </w:r>
      <w:r>
        <w:t xml:space="preserve"> о молодежи говорится многократно, например, в следующих двух пунктах:</w:t>
      </w:r>
    </w:p>
    <w:p w:rsidR="00F96530" w:rsidRDefault="00F96530" w:rsidP="00F96530">
      <w:pPr>
        <w:pStyle w:val="a3"/>
        <w:jc w:val="both"/>
      </w:pPr>
      <w:r>
        <w:rPr>
          <w:rStyle w:val="a4"/>
        </w:rPr>
        <w:lastRenderedPageBreak/>
        <w:t xml:space="preserve">24. </w:t>
      </w:r>
      <w:r>
        <w:rPr>
          <w:rStyle w:val="a5"/>
          <w:i/>
          <w:iCs/>
        </w:rPr>
        <w:t>Лидеры экстремистских организаций в своей деятельности ориентируются преимущественно на молодежь</w:t>
      </w:r>
      <w:r>
        <w:rPr>
          <w:rStyle w:val="a4"/>
        </w:rPr>
        <w:t>, при этом повышенное внимание они проявляют к отличающимся высокой степенью организованности неформальным объединениям националистов, активно привлекая их членов в свои ряды, провоцируя на совершение преступлений экстремистской направленности.</w:t>
      </w:r>
    </w:p>
    <w:p w:rsidR="00F96530" w:rsidRDefault="00F96530" w:rsidP="00F96530">
      <w:pPr>
        <w:pStyle w:val="a3"/>
        <w:jc w:val="both"/>
      </w:pPr>
      <w:r>
        <w:rPr>
          <w:rStyle w:val="a4"/>
        </w:rPr>
        <w:t xml:space="preserve">26. Специальные службы и организации отдельных государств </w:t>
      </w:r>
      <w:r>
        <w:rPr>
          <w:rStyle w:val="a5"/>
          <w:i/>
          <w:iCs/>
        </w:rPr>
        <w:t>наращивают информационно-психологическое воздействие</w:t>
      </w:r>
      <w:r>
        <w:rPr>
          <w:rStyle w:val="a4"/>
        </w:rPr>
        <w:t xml:space="preserve"> на население России, </w:t>
      </w:r>
      <w:r>
        <w:rPr>
          <w:rStyle w:val="a5"/>
          <w:i/>
          <w:iCs/>
        </w:rPr>
        <w:t>прежде всего на молодежь,</w:t>
      </w:r>
      <w:r>
        <w:rPr>
          <w:rStyle w:val="a4"/>
        </w:rPr>
        <w:t xml:space="preserve"> </w:t>
      </w:r>
      <w:r>
        <w:rPr>
          <w:rStyle w:val="a5"/>
          <w:i/>
          <w:iCs/>
        </w:rPr>
        <w:t>в целях размывания традиционных российских духовно-нравственных ценностей</w:t>
      </w:r>
      <w:r>
        <w:rPr>
          <w:rStyle w:val="a4"/>
        </w:rPr>
        <w:t>, дестабилизации внутриполитической и социальной обстановки.</w:t>
      </w:r>
    </w:p>
    <w:p w:rsidR="00F96530" w:rsidRDefault="00F96530" w:rsidP="00F96530">
      <w:pPr>
        <w:pStyle w:val="a3"/>
        <w:jc w:val="both"/>
      </w:pPr>
      <w:r>
        <w:t xml:space="preserve">Одним из средств «миссии присутствия» в молодежной среде, на которую направлено пристальное внимание экстремистов и террористов, стали художественные картины «Меня это не касается» и «Рядом с нами», снятые мною по благословению митрополита Новосибирского и </w:t>
      </w:r>
      <w:proofErr w:type="spellStart"/>
      <w:r>
        <w:t>Бердского</w:t>
      </w:r>
      <w:proofErr w:type="spellEnd"/>
      <w:r>
        <w:t xml:space="preserve"> Тихона (ныне главы Владимирской митрополии) в 2013 и 2016 годах соответственно. Первая картина была создана по заказу Управления ФСКН России по Новосибирской области, вторая – по заказу Главного управления по противодействию экстремизму МВД России. Фильм «Меня это не касается» посвящен проблеме наркомании в подростковой среде. Фильм «Рядом с нами» рассказывает о тоталитарном сектантстве, об экстремисткой направленности деструктивных сект, занимающихся вербовкой в свои ряды новых членов, о террористических актах, устраиваемых адептами этих организаций. В фильмах не говориться напрямую о Православной вере, которая противостоит разрушительным зависимостям, верованиям и идеям, но мы даем понять зрителям, что у верующих людей безвыходных ситуаций не бывает, что с Богом возможно всё, только нужно обрести веру – «Ищите, и </w:t>
      </w:r>
      <w:proofErr w:type="spellStart"/>
      <w:r>
        <w:t>обрящете</w:t>
      </w:r>
      <w:proofErr w:type="spellEnd"/>
      <w:r>
        <w:t xml:space="preserve">, </w:t>
      </w:r>
      <w:proofErr w:type="spellStart"/>
      <w:r>
        <w:t>толцыте</w:t>
      </w:r>
      <w:proofErr w:type="spellEnd"/>
      <w:r>
        <w:t xml:space="preserve">, и </w:t>
      </w:r>
      <w:proofErr w:type="spellStart"/>
      <w:r>
        <w:t>отверзется</w:t>
      </w:r>
      <w:proofErr w:type="spellEnd"/>
      <w:r>
        <w:t>».</w:t>
      </w:r>
    </w:p>
    <w:p w:rsidR="00F96530" w:rsidRDefault="00F96530" w:rsidP="00F96530">
      <w:pPr>
        <w:pStyle w:val="a3"/>
        <w:jc w:val="both"/>
      </w:pPr>
      <w:r>
        <w:t>Сегодня в помощь специалистам, занимающимся противодействием экстремистской идеологии, а также педагогам общеобразовательных и высших учебных заведений, одной из задач которых является воспитательная работа с молодежью, выпущены два научно-практических пособия - «Профилактика терроризма и экстремизма в молодежной среде» и «Организация контрпропаганды в области борьбы с терроризмом». Первое подготовлено специалистами Антитеррористического центра государств-участников СНГ и Международного общественного фонда «Российский фонд мира», второе – также Антитеррористическим центр государств–участников СНГ и Научно-исследовательским институтом проблем безопасности СНГ. И в том и другом изданиях эксперты рекомендуют использовать в работе наш фильм «Рядом с нами», который, по их мнению, является эффективным инструментом в профилактике экстремизма и терроризма. Специалисты подчеркивают, что производство таких кинематографических работ вероятно будет более эффективно, чем объёмные печатные материалы, посвященные профилактике вовлечения молодых людей в экстремистские и террористические группировки.</w:t>
      </w:r>
    </w:p>
    <w:p w:rsidR="00F96530" w:rsidRDefault="00F96530" w:rsidP="00F96530">
      <w:pPr>
        <w:pStyle w:val="a3"/>
        <w:jc w:val="center"/>
      </w:pPr>
      <w:r>
        <w:t>8.</w:t>
      </w:r>
    </w:p>
    <w:p w:rsidR="00F96530" w:rsidRDefault="00F96530" w:rsidP="00F96530">
      <w:pPr>
        <w:pStyle w:val="a3"/>
        <w:jc w:val="both"/>
      </w:pPr>
      <w:r>
        <w:t xml:space="preserve">Картины «Рядом с нами» и «Меня это не касается» широко используются для профилактики негативных зависимостей, предупреждению экстремизма и терроризма в молодежной среде, но показываем мы их в кинотеатрах и образовательных учреждениях в рамках профилактики экстремизма преимущественно по инициативе силовых структур, профессионально заинтересованных в профилактической работе такого рода. Нам самим не всегда удается договориться с теми же педагогами, многие из которых не склонны пускать православных священнослужителей в образовательные учреждения в силу своей </w:t>
      </w:r>
      <w:r>
        <w:lastRenderedPageBreak/>
        <w:t xml:space="preserve">агрессивной </w:t>
      </w:r>
      <w:proofErr w:type="spellStart"/>
      <w:r>
        <w:t>секулярной</w:t>
      </w:r>
      <w:proofErr w:type="spellEnd"/>
      <w:r>
        <w:t xml:space="preserve"> позиции. Такое происходит, конечно, не всегда и не везде, но происходит. И дело не в том, что со школьниками и студентами будет вестись антитеррористическая работа – это педагогов как раз устраивает. Они боятся другого - что мы, священнослужители, рассказывая о проблеме экстремизма и терроризма с христианской точки зрения, одновременно раскроем перед детьми красоту нашей Православной Церкви, нашей Православной веры и направим их по пути спасительному для человеческой души. Зараженные </w:t>
      </w:r>
      <w:proofErr w:type="spellStart"/>
      <w:r>
        <w:t>секуляризмом</w:t>
      </w:r>
      <w:proofErr w:type="spellEnd"/>
      <w:r>
        <w:t xml:space="preserve"> (как и атеизмом, кстати, тоже) педагоги не могут этого допустить, по крайней мере в стенах образовательных учреждений. Всё как по слову Апостола: «Ибо слово о кресте для погибающих юродство есть, а для нас, спасаемых, – сила Божия».</w:t>
      </w:r>
    </w:p>
    <w:p w:rsidR="00F96530" w:rsidRDefault="00F96530" w:rsidP="00F96530">
      <w:pPr>
        <w:pStyle w:val="a3"/>
        <w:jc w:val="both"/>
      </w:pPr>
      <w:r>
        <w:t xml:space="preserve">Такими своими действиями эти педагоги играют на руку экстремистам, ибо эффективное противостояние экстремизму невозможно, </w:t>
      </w:r>
      <w:r>
        <w:rPr>
          <w:rStyle w:val="a5"/>
        </w:rPr>
        <w:t>во-первых</w:t>
      </w:r>
      <w:r>
        <w:t xml:space="preserve">, без уважительного отношения к традиционным духовно-нравственным ценностям, основанным на православной культуре и культуре других традиционных для России религиозных </w:t>
      </w:r>
      <w:proofErr w:type="spellStart"/>
      <w:r>
        <w:t>конфессий</w:t>
      </w:r>
      <w:proofErr w:type="spellEnd"/>
      <w:r>
        <w:t xml:space="preserve">, и, </w:t>
      </w:r>
      <w:r>
        <w:rPr>
          <w:rStyle w:val="a5"/>
        </w:rPr>
        <w:t>во-вторых</w:t>
      </w:r>
      <w:r>
        <w:t xml:space="preserve">, внедрения этих ценностей в образовательный процесс. Тем более что в </w:t>
      </w:r>
      <w:r>
        <w:rPr>
          <w:rStyle w:val="a5"/>
        </w:rPr>
        <w:t>Стратегии</w:t>
      </w:r>
      <w:r>
        <w:t xml:space="preserve"> об этом четко говорится в разделе </w:t>
      </w:r>
      <w:r>
        <w:rPr>
          <w:rStyle w:val="a5"/>
        </w:rPr>
        <w:t>"Цели, задачи и основные направления государственной политики в сфере противодействия экстремизму"</w:t>
      </w:r>
      <w:r>
        <w:t xml:space="preserve"> в пункте, посвященном образованию и государственной молодежной политики - </w:t>
      </w:r>
      <w:r>
        <w:rPr>
          <w:rStyle w:val="a5"/>
          <w:i/>
          <w:iCs/>
        </w:rPr>
        <w:t>«осуществление мер государственной поддержки системы воспитания молодежи, основанной на традиционных российских духовно-нравственных ценностях»</w:t>
      </w:r>
      <w:r>
        <w:rPr>
          <w:rStyle w:val="a4"/>
        </w:rPr>
        <w:t xml:space="preserve"> </w:t>
      </w:r>
      <w:r>
        <w:t xml:space="preserve">и </w:t>
      </w:r>
      <w:r>
        <w:rPr>
          <w:rStyle w:val="a4"/>
        </w:rPr>
        <w:t>«</w:t>
      </w:r>
      <w:r>
        <w:rPr>
          <w:rStyle w:val="a5"/>
          <w:i/>
          <w:iCs/>
        </w:rPr>
        <w:t>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</w:t>
      </w:r>
      <w:r>
        <w:rPr>
          <w:rStyle w:val="a4"/>
        </w:rPr>
        <w:t>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России».</w:t>
      </w:r>
    </w:p>
    <w:p w:rsidR="00F96530" w:rsidRDefault="00F96530" w:rsidP="00F96530">
      <w:pPr>
        <w:pStyle w:val="a3"/>
        <w:jc w:val="center"/>
      </w:pPr>
      <w:r>
        <w:t>9.</w:t>
      </w:r>
    </w:p>
    <w:p w:rsidR="00F96530" w:rsidRDefault="00F96530" w:rsidP="00F96530">
      <w:pPr>
        <w:pStyle w:val="a3"/>
        <w:jc w:val="both"/>
      </w:pPr>
      <w:r>
        <w:t>Миссия Русской Православной Церкви сугубо миротворческая. И христиане в силу своего мировоззрения являются миротворцами, поскольку сказано: «Блаженны миротворцы, ибо они будут наречены сынами Божиими». Поэтому вся деятельность Церкви направлена на миротворчество.</w:t>
      </w:r>
    </w:p>
    <w:p w:rsidR="00F96530" w:rsidRDefault="00F96530" w:rsidP="00F96530">
      <w:pPr>
        <w:pStyle w:val="a3"/>
        <w:jc w:val="both"/>
      </w:pPr>
      <w:r>
        <w:t xml:space="preserve">В Стратегии подчеркивается, что межконфессиональная стабильность способствует укреплению государственного строя, гражданского мира. А межконфессиональное единство – это один из способов противостоять нынешней мировой угрозе – экстремизму и терроризму. Это позволяет нам, православным миссионерам, разрабатывать и новые направления сотрудничества с традиционными для России религиозными </w:t>
      </w:r>
      <w:proofErr w:type="spellStart"/>
      <w:r>
        <w:t>конфессиями</w:t>
      </w:r>
      <w:proofErr w:type="spellEnd"/>
      <w:r>
        <w:t xml:space="preserve"> в области борьбы с экстремизмом, и таким образом укреплять уже имеющиеся добрые взаимоотношения с представителями этих религий и намечать дальнейшие пути плодотворного сотрудничества на этом пути.</w:t>
      </w:r>
    </w:p>
    <w:p w:rsidR="00F96530" w:rsidRDefault="00F96530" w:rsidP="00F96530">
      <w:pPr>
        <w:pStyle w:val="a3"/>
        <w:jc w:val="center"/>
      </w:pPr>
      <w:r>
        <w:t>10.</w:t>
      </w:r>
    </w:p>
    <w:p w:rsidR="00F96530" w:rsidRDefault="00F96530" w:rsidP="00F96530">
      <w:pPr>
        <w:pStyle w:val="a3"/>
        <w:jc w:val="both"/>
      </w:pPr>
      <w:r>
        <w:t xml:space="preserve">Святейший Патриарх Кирилл считает экстремизм последствием религиозного вакуума, отсутствия представлений о религиозной традиции. Он говорит: «Наши люди еще до сих пор, несмотря на большие усилия, остаются религиозно безграмотными. И одна из причин, почему заезжие эмиссары из-за границы вербуют наших мусульман - и не только мусульман, но и православных, вооружая их </w:t>
      </w:r>
      <w:proofErr w:type="spellStart"/>
      <w:r>
        <w:t>псевдорелигиозной</w:t>
      </w:r>
      <w:proofErr w:type="spellEnd"/>
      <w:r>
        <w:t xml:space="preserve"> аргументацией, - заключается в том, что нет внутреннего интеллектуального отпора».</w:t>
      </w:r>
    </w:p>
    <w:p w:rsidR="00F96530" w:rsidRDefault="00F96530" w:rsidP="00F96530">
      <w:pPr>
        <w:pStyle w:val="a3"/>
        <w:jc w:val="both"/>
      </w:pPr>
      <w:r>
        <w:lastRenderedPageBreak/>
        <w:t>Указ Президента в новой редакции позволяет нам увеличить масштабы православной миссии в образовательной среде, что далеко не во всех регионах страны было возможно достичь в силу ощутимого сопротивления со стороны педагогов старой, советской, формации, атеистически настроенных работников образования, учителей, в понимании которых светскость образования в принципе исключает в образовательном процессе христианскую мораль.</w:t>
      </w:r>
    </w:p>
    <w:p w:rsidR="00F96530" w:rsidRDefault="00F96530" w:rsidP="00F96530">
      <w:pPr>
        <w:pStyle w:val="a3"/>
        <w:jc w:val="both"/>
      </w:pPr>
      <w:r>
        <w:t>Те потери, которые мы несем в результате активной деятельности экстремистов, происходят на фоне элементарного незнания. Необходима борьба с религиозной безграмотностью, которая будет особенно эффективной при условии тесного сотрудничества традиционных для России религий в области религиозного просвещения при поддержке – очень хочется надеяться на это! –местных министерств образования, педагогической общественности (встречи за круглым столом, совместные конференции, совместные практические мероприятия в школах, вузах).</w:t>
      </w:r>
    </w:p>
    <w:p w:rsidR="00F96530" w:rsidRDefault="00F96530" w:rsidP="00F96530">
      <w:pPr>
        <w:pStyle w:val="a3"/>
        <w:jc w:val="both"/>
      </w:pPr>
      <w:r>
        <w:t xml:space="preserve">В 2018 году на конференции, посвященной богословскому осмыслению феномена терроризма и экстремизма, председатель </w:t>
      </w:r>
      <w:hyperlink r:id="rId4" w:history="1">
        <w:r>
          <w:rPr>
            <w:rStyle w:val="a6"/>
          </w:rPr>
          <w:t>Отдела внешних церковных связей</w:t>
        </w:r>
      </w:hyperlink>
      <w:r>
        <w:t xml:space="preserve"> Московского Патриархата митрополит Волоколамский </w:t>
      </w:r>
      <w:proofErr w:type="spellStart"/>
      <w:r>
        <w:t>Иларион</w:t>
      </w:r>
      <w:proofErr w:type="spellEnd"/>
      <w:r>
        <w:t xml:space="preserve"> сказал, что назрела необходимость в преподавании основ религиозных и духовно-нравственных культур народов России в школах, и также отметил, что </w:t>
      </w:r>
      <w:hyperlink r:id="rId5" w:history="1">
        <w:r>
          <w:rPr>
            <w:rStyle w:val="a6"/>
          </w:rPr>
          <w:t>Межрелигиозный совет России</w:t>
        </w:r>
      </w:hyperlink>
      <w:r>
        <w:t xml:space="preserve">, в который входят главы четырех традиционных религий нашей страны, а именно Православия, ислама, иудаизма и буддизма и почетным председателем которого является Святейший Патриарх Московский и всея Руси Кирилл, выступил в поддержку введения предмета «Основы духовно-нравственной культуры народов России» с 5 по 9 класс в средних общеобразовательных школах. Митрополит </w:t>
      </w:r>
      <w:proofErr w:type="spellStart"/>
      <w:r>
        <w:t>Иларион</w:t>
      </w:r>
      <w:proofErr w:type="spellEnd"/>
      <w:r>
        <w:t xml:space="preserve"> подчеркнул, что питательной средой для экстремизма является отсутствие у людей достоверных сведений о религиях. А вот повышение уровня грамотности в религиозных вопросах, распространение подлинных знаний о религии могут служить действенным средством для профилактики экстремизма.</w:t>
      </w:r>
    </w:p>
    <w:p w:rsidR="00F96530" w:rsidRDefault="00F96530" w:rsidP="00F96530">
      <w:pPr>
        <w:pStyle w:val="a3"/>
        <w:jc w:val="both"/>
      </w:pPr>
      <w:r>
        <w:t xml:space="preserve">Это было сказано в 2018 году – до Указа Президента «Об утверждении Стратегии…» Поэтому проблемы с православной миссией в образовательных учреждениях некоторое время продолжались. Но вот теперь Стратегия противодействия экстремизму в Российской Федерации предписывает создавать на местах специальные межведомственные комиссии по профилактике экстремизма, среди членов которых были и представители традиционных религиозных </w:t>
      </w:r>
      <w:proofErr w:type="spellStart"/>
      <w:r>
        <w:t>конфессий</w:t>
      </w:r>
      <w:proofErr w:type="spellEnd"/>
      <w:r>
        <w:t xml:space="preserve">. В Новосибирске создана такая комиссия, я в нее вхожу. Что удобно – теперь я могу приходить в школы и вузы уже не только как руководитель миссионерского отдела Новосибирской епархии, не только как православный </w:t>
      </w:r>
      <w:proofErr w:type="spellStart"/>
      <w:r>
        <w:t>сектовед</w:t>
      </w:r>
      <w:proofErr w:type="spellEnd"/>
      <w:r>
        <w:t>, которому вот из этого прилагательного «православный» можно и отказать, но и как член городской комиссии по профилактике экстремизма с предложением провести с учащимися соответствующую работу, которая, согласно Стратегии, должна включать в себя и разговор о традиционных духовно-нравственных ценностях. При этом договариваться с педагогами о таком мероприятии буду уже не я, договариваться будет мэрия. И я теперь могу говорить с учащимися о проблеме экстремизма и терроризма, об опасной деятельности тоталитарных сект и как член комиссии по профилактике экстремизма на территории Новосибирска, и как клирик Новосибирской епархии, как священник-миссионер, который говорит об отечественных духовно-нравственных ценностях в ключе православной миссии, тех ценностей, которые проистекают из христианства, то есть по сути речь идет об евангельских заповедях. И это правильно, потому что принятие именно таких ценностей становится своеобразной вакцинацией против чуждых для нашей страны, для нашего менталитета идеологий.</w:t>
      </w:r>
    </w:p>
    <w:p w:rsidR="00F96530" w:rsidRDefault="00F96530" w:rsidP="00F96530">
      <w:pPr>
        <w:pStyle w:val="a3"/>
        <w:jc w:val="both"/>
      </w:pPr>
      <w:r>
        <w:lastRenderedPageBreak/>
        <w:t xml:space="preserve">Больше того, теперь и сами педагоги, пусть и </w:t>
      </w:r>
      <w:proofErr w:type="spellStart"/>
      <w:r>
        <w:t>секулярно</w:t>
      </w:r>
      <w:proofErr w:type="spellEnd"/>
      <w:r>
        <w:t xml:space="preserve"> настроенные, во исполнение Указа Президента РФ приглашают нас, священнослужителей, прийти в школу или вуз для проведения мероприятий, направленных на воспитание молодежи в духе традиционных российских духовно-нравственных ценностей (пусть и в рамках профилактики экстремизма и терроризма). А для нас это уже не «миссия присутствия», а активная открытая миссионерская деятельность.</w:t>
      </w:r>
    </w:p>
    <w:p w:rsidR="00F96530" w:rsidRDefault="00F96530" w:rsidP="00F96530">
      <w:pPr>
        <w:pStyle w:val="a3"/>
        <w:jc w:val="center"/>
      </w:pPr>
      <w:r>
        <w:t>11.</w:t>
      </w:r>
    </w:p>
    <w:p w:rsidR="00F96530" w:rsidRDefault="00F96530" w:rsidP="00F96530">
      <w:pPr>
        <w:pStyle w:val="a3"/>
        <w:jc w:val="both"/>
      </w:pPr>
      <w:r>
        <w:t>Новый Указ Президента я называю настоящим подарком нам, православным миссионерам. В разделе «Ожидаемые результаты реализации настоящей Стратегии» говорится о том, что настоящая Стратегия должна способствовать стабилизации общественно-политической ситуации в стране, духовного и гражданского единства народов Российской Федерации. В том числе за счет деятельности Русской Православной Церкви, за счет широкой православной миссии, которая просвещает и образовывает все народы.</w:t>
      </w:r>
    </w:p>
    <w:p w:rsidR="00F96530" w:rsidRDefault="00F96530" w:rsidP="00F96530">
      <w:pPr>
        <w:pStyle w:val="a3"/>
        <w:jc w:val="both"/>
      </w:pPr>
      <w:r>
        <w:t xml:space="preserve">Закончить свое выступление, я хочу словами Святейшего Патриарха Кирилла: "Думаю, - сказал </w:t>
      </w:r>
      <w:proofErr w:type="spellStart"/>
      <w:r>
        <w:t>Предстоятель</w:t>
      </w:r>
      <w:proofErr w:type="spellEnd"/>
      <w:r>
        <w:t xml:space="preserve"> Русской Церкви, - что роль религии в борьбе с радикализмом очень значительная. Я не вижу никакой другой аргументации, кроме религиозной, которая была бы способна разоружить идеологическую основу радикализма и терроризма".</w:t>
      </w:r>
    </w:p>
    <w:p w:rsidR="00F96530" w:rsidRDefault="00F96530" w:rsidP="00F96530">
      <w:pPr>
        <w:pStyle w:val="a3"/>
        <w:jc w:val="right"/>
      </w:pPr>
      <w:r>
        <w:rPr>
          <w:rStyle w:val="a4"/>
        </w:rPr>
        <w:t xml:space="preserve">Протоиерей Александр </w:t>
      </w:r>
      <w:proofErr w:type="spellStart"/>
      <w:r>
        <w:rPr>
          <w:rStyle w:val="a4"/>
        </w:rPr>
        <w:t>Новопашин</w:t>
      </w:r>
      <w:proofErr w:type="spellEnd"/>
    </w:p>
    <w:p w:rsidR="009E77DD" w:rsidRDefault="009E77DD"/>
    <w:sectPr w:rsidR="009E77DD" w:rsidSect="009E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compat/>
  <w:rsids>
    <w:rsidRoot w:val="00F96530"/>
    <w:rsid w:val="009E77DD"/>
    <w:rsid w:val="00F9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DD"/>
  </w:style>
  <w:style w:type="paragraph" w:styleId="1">
    <w:name w:val="heading 1"/>
    <w:basedOn w:val="a"/>
    <w:link w:val="10"/>
    <w:uiPriority w:val="9"/>
    <w:qFormat/>
    <w:rsid w:val="00F96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6530"/>
    <w:rPr>
      <w:i/>
      <w:iCs/>
    </w:rPr>
  </w:style>
  <w:style w:type="character" w:styleId="a5">
    <w:name w:val="Strong"/>
    <w:basedOn w:val="a0"/>
    <w:uiPriority w:val="22"/>
    <w:qFormat/>
    <w:rsid w:val="00F96530"/>
    <w:rPr>
      <w:b/>
      <w:bCs/>
    </w:rPr>
  </w:style>
  <w:style w:type="character" w:styleId="a6">
    <w:name w:val="Hyperlink"/>
    <w:basedOn w:val="a0"/>
    <w:uiPriority w:val="99"/>
    <w:semiHidden/>
    <w:unhideWhenUsed/>
    <w:rsid w:val="00F965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6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triarchia.ru/db/text/3456392.html" TargetMode="External"/><Relationship Id="rId4" Type="http://schemas.openxmlformats.org/officeDocument/2006/relationships/hyperlink" Target="http://www.patriarchia.ru/db/text/527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4118</Words>
  <Characters>23474</Characters>
  <Application>Microsoft Office Word</Application>
  <DocSecurity>0</DocSecurity>
  <Lines>195</Lines>
  <Paragraphs>55</Paragraphs>
  <ScaleCrop>false</ScaleCrop>
  <Company>Grizli777</Company>
  <LinksUpToDate>false</LinksUpToDate>
  <CharactersWithSpaces>27537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Nastoytel</dc:creator>
  <cp:keywords/>
  <dc:description/>
  <cp:lastModifiedBy>Nastoytel</cp:lastModifiedBy>
  <cp:revision>2</cp:revision>
  <dcterms:created xsi:type="dcterms:W3CDTF">2021-07-06T06:39:00Z</dcterms:created>
  <dcterms:modified xsi:type="dcterms:W3CDTF">2021-07-06T06:40:00Z</dcterms:modified>
</cp:coreProperties>
</file>